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4493" w14:textId="77777777" w:rsidR="005141E0" w:rsidRPr="00E077A4" w:rsidRDefault="005141E0" w:rsidP="005141E0">
      <w:pPr>
        <w:jc w:val="center"/>
        <w:rPr>
          <w:rFonts w:ascii="Times" w:hAnsi="Times"/>
          <w:b/>
          <w:bCs/>
          <w:color w:val="000000" w:themeColor="text1"/>
          <w:sz w:val="28"/>
          <w:szCs w:val="28"/>
        </w:rPr>
      </w:pPr>
      <w:r w:rsidRPr="00E077A4">
        <w:rPr>
          <w:rFonts w:ascii="Times" w:hAnsi="Times"/>
          <w:b/>
          <w:bCs/>
          <w:color w:val="000000" w:themeColor="text1"/>
          <w:sz w:val="28"/>
          <w:szCs w:val="28"/>
        </w:rPr>
        <w:t>Regulamin rejestracji wizyty w Centrum Ruchu w Eskulapie</w:t>
      </w:r>
    </w:p>
    <w:p w14:paraId="29F49D09" w14:textId="77777777" w:rsidR="005141E0" w:rsidRPr="00E077A4" w:rsidRDefault="005141E0" w:rsidP="005141E0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sz w:val="20"/>
          <w:szCs w:val="20"/>
          <w:lang w:eastAsia="pl-PL"/>
        </w:rPr>
      </w:pPr>
      <w:r w:rsidRPr="00E077A4">
        <w:rPr>
          <w:rFonts w:ascii="Times" w:hAnsi="Times"/>
          <w:color w:val="000000" w:themeColor="text1"/>
          <w:spacing w:val="2"/>
          <w:sz w:val="20"/>
          <w:szCs w:val="20"/>
        </w:rPr>
        <w:t xml:space="preserve">Niniejszy Regulamin określa zasady rejestracji usług w </w:t>
      </w:r>
      <w:r w:rsidRPr="00E077A4">
        <w:rPr>
          <w:rFonts w:ascii="Times" w:eastAsia="Times New Roman" w:hAnsi="Times" w:cs="Times New Roman"/>
          <w:color w:val="000000" w:themeColor="text1"/>
          <w:sz w:val="20"/>
          <w:szCs w:val="20"/>
          <w:lang w:eastAsia="pl-PL"/>
        </w:rPr>
        <w:t>ESKULAP Centrum Medyczne w Ciechanowie sp. z o.o.</w:t>
      </w:r>
      <w:proofErr w:type="gramStart"/>
      <w:r w:rsidRPr="00E077A4">
        <w:rPr>
          <w:rFonts w:ascii="Times" w:eastAsia="Times New Roman" w:hAnsi="Times" w:cs="Times New Roman"/>
          <w:color w:val="000000" w:themeColor="text1"/>
          <w:sz w:val="20"/>
          <w:szCs w:val="20"/>
          <w:lang w:eastAsia="pl-PL"/>
        </w:rPr>
        <w:t>,  (</w:t>
      </w:r>
      <w:proofErr w:type="gramEnd"/>
      <w:r w:rsidRPr="00E077A4">
        <w:rPr>
          <w:rFonts w:ascii="Times" w:hAnsi="Times"/>
          <w:color w:val="000000" w:themeColor="text1"/>
          <w:spacing w:val="2"/>
          <w:sz w:val="20"/>
          <w:szCs w:val="20"/>
        </w:rPr>
        <w:t xml:space="preserve">Centrum Ruchu w Eskulapie) </w:t>
      </w:r>
      <w:r w:rsidRPr="00E077A4">
        <w:rPr>
          <w:rFonts w:ascii="Times" w:eastAsia="Times New Roman" w:hAnsi="Times" w:cs="Times New Roman"/>
          <w:color w:val="000000" w:themeColor="text1"/>
          <w:sz w:val="20"/>
          <w:szCs w:val="20"/>
          <w:lang w:eastAsia="pl-PL"/>
        </w:rPr>
        <w:t xml:space="preserve">z siedzibą 01-877 Warszawa, ul: Zgrupowania AK „Żyrafa” 3/13, REGON: 140908366, NIP: </w:t>
      </w:r>
      <w:bookmarkStart w:id="0" w:name="_Hlk117942040"/>
      <w:r w:rsidRPr="00E077A4">
        <w:rPr>
          <w:rFonts w:ascii="Times" w:eastAsia="Times New Roman" w:hAnsi="Times" w:cs="Times New Roman"/>
          <w:color w:val="000000" w:themeColor="text1"/>
          <w:sz w:val="20"/>
          <w:szCs w:val="20"/>
          <w:lang w:eastAsia="pl-PL"/>
        </w:rPr>
        <w:t>5252395035</w:t>
      </w:r>
      <w:bookmarkEnd w:id="0"/>
      <w:r w:rsidRPr="00E077A4">
        <w:rPr>
          <w:rFonts w:ascii="Times" w:eastAsia="Times New Roman" w:hAnsi="Times" w:cs="Times New Roman"/>
          <w:color w:val="000000" w:themeColor="text1"/>
          <w:sz w:val="20"/>
          <w:szCs w:val="20"/>
          <w:lang w:eastAsia="pl-PL"/>
        </w:rPr>
        <w:t>, KRS: 0000278576,</w:t>
      </w:r>
    </w:p>
    <w:p w14:paraId="28392FD2" w14:textId="77777777" w:rsidR="005141E0" w:rsidRPr="00E077A4" w:rsidRDefault="005141E0" w:rsidP="005141E0">
      <w:pPr>
        <w:pStyle w:val="has-text-align-center"/>
        <w:spacing w:before="0" w:beforeAutospacing="0" w:after="150" w:afterAutospacing="0"/>
        <w:jc w:val="center"/>
        <w:rPr>
          <w:rFonts w:ascii="Times" w:hAnsi="Times"/>
          <w:color w:val="000000" w:themeColor="text1"/>
          <w:spacing w:val="2"/>
          <w:sz w:val="20"/>
          <w:szCs w:val="20"/>
        </w:rPr>
      </w:pPr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>§1 Postanowienia Ogólne</w:t>
      </w:r>
    </w:p>
    <w:p w14:paraId="34EC650E" w14:textId="77777777" w:rsidR="005141E0" w:rsidRPr="00E077A4" w:rsidRDefault="005141E0" w:rsidP="005141E0">
      <w:pPr>
        <w:pStyle w:val="Akapitzlist"/>
        <w:numPr>
          <w:ilvl w:val="0"/>
          <w:numId w:val="4"/>
        </w:numPr>
        <w:rPr>
          <w:rFonts w:ascii="Times" w:hAnsi="Times"/>
          <w:color w:val="000000" w:themeColor="text1"/>
          <w:sz w:val="20"/>
          <w:szCs w:val="20"/>
        </w:rPr>
      </w:pPr>
      <w:r w:rsidRPr="00E077A4">
        <w:rPr>
          <w:rFonts w:ascii="Times" w:hAnsi="Times"/>
          <w:color w:val="000000" w:themeColor="text1"/>
          <w:sz w:val="20"/>
          <w:szCs w:val="20"/>
        </w:rPr>
        <w:t>Użyte w regulaminie określenia należy rozumieć następująco:</w:t>
      </w:r>
    </w:p>
    <w:p w14:paraId="6BED94C9" w14:textId="77777777" w:rsidR="005141E0" w:rsidRPr="00E077A4" w:rsidRDefault="005141E0" w:rsidP="005141E0">
      <w:pPr>
        <w:pStyle w:val="Akapitzlist"/>
        <w:numPr>
          <w:ilvl w:val="0"/>
          <w:numId w:val="5"/>
        </w:numPr>
        <w:rPr>
          <w:rFonts w:ascii="Times" w:hAnsi="Times"/>
          <w:color w:val="000000" w:themeColor="text1"/>
          <w:sz w:val="20"/>
          <w:szCs w:val="20"/>
        </w:rPr>
      </w:pPr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>Regulamin </w:t>
      </w:r>
      <w:r w:rsidRPr="00E077A4">
        <w:rPr>
          <w:rFonts w:ascii="Times" w:hAnsi="Times"/>
          <w:color w:val="000000" w:themeColor="text1"/>
          <w:sz w:val="20"/>
          <w:szCs w:val="20"/>
        </w:rPr>
        <w:t>– niniejszy Regulamin,</w:t>
      </w:r>
    </w:p>
    <w:p w14:paraId="1471E6E5" w14:textId="77777777" w:rsidR="005141E0" w:rsidRPr="00E077A4" w:rsidRDefault="005141E0" w:rsidP="005141E0">
      <w:pPr>
        <w:pStyle w:val="Akapitzlist"/>
        <w:numPr>
          <w:ilvl w:val="0"/>
          <w:numId w:val="5"/>
        </w:numPr>
        <w:rPr>
          <w:rFonts w:ascii="Times" w:hAnsi="Times"/>
          <w:color w:val="000000" w:themeColor="text1"/>
          <w:sz w:val="20"/>
          <w:szCs w:val="20"/>
        </w:rPr>
      </w:pPr>
      <w:bookmarkStart w:id="1" w:name="_Hlk117942056"/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>Centrum Ruchu w Eskulapie </w:t>
      </w:r>
      <w:bookmarkEnd w:id="1"/>
      <w:r w:rsidRPr="00E077A4">
        <w:rPr>
          <w:rFonts w:ascii="Times" w:hAnsi="Times"/>
          <w:color w:val="000000" w:themeColor="text1"/>
          <w:sz w:val="20"/>
          <w:szCs w:val="20"/>
        </w:rPr>
        <w:t>–z siedzibą w Ciechanowie, ul. Narutowicza 20, 06-400 Ciechanów, wpisaną do rejestru przedsiębiorców pod numerem KRS: 0000278576, NIP: 5252395035,</w:t>
      </w:r>
    </w:p>
    <w:p w14:paraId="70B3AD0A" w14:textId="77777777" w:rsidR="005141E0" w:rsidRPr="00E077A4" w:rsidRDefault="005141E0" w:rsidP="005141E0">
      <w:pPr>
        <w:pStyle w:val="Akapitzlist"/>
        <w:numPr>
          <w:ilvl w:val="0"/>
          <w:numId w:val="5"/>
        </w:numPr>
        <w:rPr>
          <w:rFonts w:ascii="Times" w:hAnsi="Times"/>
          <w:color w:val="000000" w:themeColor="text1"/>
          <w:sz w:val="20"/>
          <w:szCs w:val="20"/>
        </w:rPr>
      </w:pPr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>Klient </w:t>
      </w:r>
      <w:r w:rsidRPr="00E077A4">
        <w:rPr>
          <w:rFonts w:ascii="Times" w:hAnsi="Times"/>
          <w:color w:val="000000" w:themeColor="text1"/>
          <w:sz w:val="20"/>
          <w:szCs w:val="20"/>
        </w:rPr>
        <w:t xml:space="preserve">– osobę zwracającą się o udzielenie świadczeń zdrowotnych lub korzystającą ze świadczeń zdrowotnych udzielanych przez </w:t>
      </w:r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>Centrum Ruchu w Eskulapie </w:t>
      </w:r>
    </w:p>
    <w:p w14:paraId="38024E45" w14:textId="77777777" w:rsidR="005141E0" w:rsidRPr="00E077A4" w:rsidRDefault="005141E0" w:rsidP="005141E0">
      <w:pPr>
        <w:pStyle w:val="Akapitzlist"/>
        <w:numPr>
          <w:ilvl w:val="0"/>
          <w:numId w:val="5"/>
        </w:numPr>
        <w:rPr>
          <w:rFonts w:ascii="Times" w:hAnsi="Times"/>
          <w:color w:val="000000" w:themeColor="text1"/>
          <w:sz w:val="20"/>
          <w:szCs w:val="20"/>
        </w:rPr>
      </w:pPr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>Placówka Centrum Ruchu w Eskulapie –</w:t>
      </w:r>
      <w:r w:rsidRPr="00E077A4">
        <w:rPr>
          <w:rFonts w:ascii="Times" w:hAnsi="Times"/>
          <w:color w:val="000000" w:themeColor="text1"/>
          <w:sz w:val="20"/>
          <w:szCs w:val="20"/>
        </w:rPr>
        <w:t xml:space="preserve"> miejsce świadczenia usług lokal przy ul. Narutowicza 20, 06-400 Ciechanów.</w:t>
      </w:r>
    </w:p>
    <w:p w14:paraId="4B818DCC" w14:textId="77777777" w:rsidR="005141E0" w:rsidRPr="00E077A4" w:rsidRDefault="005141E0" w:rsidP="005141E0">
      <w:pPr>
        <w:pStyle w:val="has-text-align-center"/>
        <w:spacing w:before="0" w:beforeAutospacing="0" w:after="150" w:afterAutospacing="0"/>
        <w:jc w:val="center"/>
        <w:rPr>
          <w:rFonts w:ascii="Times" w:hAnsi="Times"/>
          <w:color w:val="000000" w:themeColor="text1"/>
          <w:spacing w:val="2"/>
          <w:sz w:val="20"/>
          <w:szCs w:val="20"/>
        </w:rPr>
      </w:pPr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>§2 Rejestracja wizyty</w:t>
      </w:r>
    </w:p>
    <w:p w14:paraId="4429B80E" w14:textId="77777777" w:rsidR="005141E0" w:rsidRPr="00E077A4" w:rsidRDefault="005141E0" w:rsidP="005141E0">
      <w:pPr>
        <w:pStyle w:val="Akapitzlist"/>
        <w:numPr>
          <w:ilvl w:val="0"/>
          <w:numId w:val="3"/>
        </w:numPr>
        <w:rPr>
          <w:rFonts w:ascii="Times" w:hAnsi="Times"/>
          <w:color w:val="000000" w:themeColor="text1"/>
          <w:sz w:val="20"/>
          <w:szCs w:val="20"/>
        </w:rPr>
      </w:pPr>
      <w:r w:rsidRPr="00E077A4">
        <w:rPr>
          <w:rFonts w:ascii="Times" w:hAnsi="Times"/>
          <w:color w:val="000000" w:themeColor="text1"/>
          <w:sz w:val="20"/>
          <w:szCs w:val="20"/>
        </w:rPr>
        <w:t xml:space="preserve">Klient może dokonać rejestracji wizyty w </w:t>
      </w:r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>Centrum Ruchu w Eskulapie:</w:t>
      </w:r>
    </w:p>
    <w:p w14:paraId="0F86CEF9" w14:textId="77777777" w:rsidR="005141E0" w:rsidRPr="00E077A4" w:rsidRDefault="005141E0" w:rsidP="005141E0">
      <w:pPr>
        <w:pStyle w:val="Akapitzlist"/>
        <w:numPr>
          <w:ilvl w:val="1"/>
          <w:numId w:val="3"/>
        </w:numPr>
        <w:rPr>
          <w:rFonts w:ascii="Times" w:hAnsi="Times"/>
          <w:color w:val="000000" w:themeColor="text1"/>
          <w:sz w:val="20"/>
          <w:szCs w:val="20"/>
        </w:rPr>
      </w:pPr>
      <w:r w:rsidRPr="00E077A4">
        <w:rPr>
          <w:rFonts w:ascii="Times" w:hAnsi="Times"/>
          <w:color w:val="000000" w:themeColor="text1"/>
          <w:sz w:val="20"/>
          <w:szCs w:val="20"/>
        </w:rPr>
        <w:t>osobiście w Placówce</w:t>
      </w:r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 xml:space="preserve"> Centrum Ruchu w Eskulapie,</w:t>
      </w:r>
      <w:r w:rsidRPr="00E077A4">
        <w:rPr>
          <w:rFonts w:ascii="Times" w:hAnsi="Times"/>
          <w:color w:val="000000" w:themeColor="text1"/>
          <w:sz w:val="20"/>
          <w:szCs w:val="20"/>
        </w:rPr>
        <w:t xml:space="preserve"> w godzinach jej otwarcia tj. </w:t>
      </w:r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>w</w:t>
      </w:r>
      <w:r w:rsidRPr="00E077A4">
        <w:rPr>
          <w:rFonts w:ascii="Times" w:hAnsi="Times"/>
          <w:color w:val="000000" w:themeColor="text1"/>
          <w:sz w:val="20"/>
          <w:szCs w:val="20"/>
        </w:rPr>
        <w:t> </w:t>
      </w:r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 xml:space="preserve">godzinach 8:00 – 20:00 od poniedziałku do piątku, </w:t>
      </w:r>
      <w:bookmarkStart w:id="2" w:name="_Hlk117942262"/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>sobota 10:00-16:00</w:t>
      </w:r>
      <w:bookmarkEnd w:id="2"/>
    </w:p>
    <w:p w14:paraId="41BEF0C9" w14:textId="77777777" w:rsidR="005141E0" w:rsidRPr="00E077A4" w:rsidRDefault="005141E0" w:rsidP="005141E0">
      <w:pPr>
        <w:pStyle w:val="Akapitzlist"/>
        <w:numPr>
          <w:ilvl w:val="1"/>
          <w:numId w:val="3"/>
        </w:numPr>
        <w:rPr>
          <w:rFonts w:ascii="Times" w:hAnsi="Times"/>
          <w:color w:val="000000" w:themeColor="text1"/>
          <w:sz w:val="20"/>
          <w:szCs w:val="20"/>
        </w:rPr>
      </w:pPr>
      <w:r w:rsidRPr="00E077A4">
        <w:rPr>
          <w:rFonts w:ascii="Times" w:hAnsi="Times"/>
          <w:color w:val="000000" w:themeColor="text1"/>
          <w:sz w:val="20"/>
          <w:szCs w:val="20"/>
        </w:rPr>
        <w:t>telefonicznie – pod numerem telefonu </w:t>
      </w:r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>23 661 84 38</w:t>
      </w:r>
      <w:r w:rsidRPr="00E077A4">
        <w:rPr>
          <w:rFonts w:ascii="Times" w:hAnsi="Times"/>
          <w:color w:val="000000" w:themeColor="text1"/>
          <w:sz w:val="20"/>
          <w:szCs w:val="20"/>
        </w:rPr>
        <w:t> </w:t>
      </w:r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>w godzinach 8:00 – 18:00, od poniedziałku do piątku, sobota 10:00-16:00</w:t>
      </w:r>
    </w:p>
    <w:p w14:paraId="5528300D" w14:textId="77777777" w:rsidR="005141E0" w:rsidRPr="00E077A4" w:rsidRDefault="005141E0" w:rsidP="005141E0">
      <w:pPr>
        <w:pStyle w:val="Akapitzlist"/>
        <w:numPr>
          <w:ilvl w:val="0"/>
          <w:numId w:val="3"/>
        </w:numPr>
        <w:rPr>
          <w:rFonts w:ascii="Times" w:hAnsi="Times"/>
          <w:color w:val="000000" w:themeColor="text1"/>
          <w:sz w:val="20"/>
          <w:szCs w:val="20"/>
        </w:rPr>
      </w:pPr>
      <w:r w:rsidRPr="00E077A4">
        <w:rPr>
          <w:rFonts w:ascii="Times" w:hAnsi="Times"/>
          <w:color w:val="000000" w:themeColor="text1"/>
          <w:sz w:val="20"/>
          <w:szCs w:val="20"/>
        </w:rPr>
        <w:t>Dokonując rejestracji klient zobowiązany jest podać następujące dane osobowe:</w:t>
      </w:r>
    </w:p>
    <w:p w14:paraId="01C8452F" w14:textId="77777777" w:rsidR="005141E0" w:rsidRPr="00E077A4" w:rsidRDefault="005141E0" w:rsidP="005141E0">
      <w:pPr>
        <w:pStyle w:val="Akapitzlist"/>
        <w:numPr>
          <w:ilvl w:val="1"/>
          <w:numId w:val="3"/>
        </w:numPr>
        <w:rPr>
          <w:rFonts w:ascii="Times" w:hAnsi="Times"/>
          <w:color w:val="000000" w:themeColor="text1"/>
          <w:sz w:val="20"/>
          <w:szCs w:val="20"/>
        </w:rPr>
      </w:pPr>
      <w:r w:rsidRPr="00E077A4">
        <w:rPr>
          <w:rFonts w:ascii="Times" w:hAnsi="Times"/>
          <w:color w:val="000000" w:themeColor="text1"/>
          <w:sz w:val="20"/>
          <w:szCs w:val="20"/>
        </w:rPr>
        <w:t>imię i nazwisko,</w:t>
      </w:r>
    </w:p>
    <w:p w14:paraId="7B12C31C" w14:textId="77777777" w:rsidR="005141E0" w:rsidRPr="00E077A4" w:rsidRDefault="005141E0" w:rsidP="005141E0">
      <w:pPr>
        <w:pStyle w:val="Akapitzlist"/>
        <w:numPr>
          <w:ilvl w:val="1"/>
          <w:numId w:val="3"/>
        </w:numPr>
        <w:rPr>
          <w:rFonts w:ascii="Times" w:hAnsi="Times"/>
          <w:color w:val="000000" w:themeColor="text1"/>
          <w:sz w:val="20"/>
          <w:szCs w:val="20"/>
        </w:rPr>
      </w:pPr>
      <w:r w:rsidRPr="00E077A4">
        <w:rPr>
          <w:rFonts w:ascii="Times" w:hAnsi="Times"/>
          <w:color w:val="000000" w:themeColor="text1"/>
          <w:sz w:val="20"/>
          <w:szCs w:val="20"/>
        </w:rPr>
        <w:t>PESEL,</w:t>
      </w:r>
      <w:r w:rsidRPr="00E077A4">
        <w:rPr>
          <w:rFonts w:ascii="Times" w:hAnsi="Times"/>
          <w:color w:val="000000" w:themeColor="text1"/>
          <w:sz w:val="20"/>
          <w:szCs w:val="20"/>
        </w:rPr>
        <w:br/>
        <w:t>c) adres miejsca zamieszkania,</w:t>
      </w:r>
      <w:r w:rsidRPr="00E077A4">
        <w:rPr>
          <w:rFonts w:ascii="Times" w:hAnsi="Times"/>
          <w:color w:val="000000" w:themeColor="text1"/>
          <w:sz w:val="20"/>
          <w:szCs w:val="20"/>
        </w:rPr>
        <w:br/>
        <w:t>d) dane kontaktowe – numer telefonu lub adres e-mail.</w:t>
      </w:r>
    </w:p>
    <w:p w14:paraId="19D3FB5E" w14:textId="77777777" w:rsidR="005141E0" w:rsidRPr="00E077A4" w:rsidRDefault="005141E0" w:rsidP="005141E0">
      <w:pPr>
        <w:pStyle w:val="Akapitzlist"/>
        <w:numPr>
          <w:ilvl w:val="0"/>
          <w:numId w:val="3"/>
        </w:numPr>
        <w:rPr>
          <w:rFonts w:ascii="Times" w:hAnsi="Times"/>
          <w:color w:val="000000" w:themeColor="text1"/>
          <w:sz w:val="20"/>
          <w:szCs w:val="20"/>
        </w:rPr>
      </w:pPr>
      <w:r w:rsidRPr="00E077A4">
        <w:rPr>
          <w:rFonts w:ascii="Times" w:hAnsi="Times"/>
          <w:color w:val="000000" w:themeColor="text1"/>
          <w:sz w:val="20"/>
          <w:szCs w:val="20"/>
        </w:rPr>
        <w:t>Odmowa podania danych, o których mowa w § 2 ust. 2 uniemożliwia skuteczne umówienie wizyty.</w:t>
      </w:r>
    </w:p>
    <w:p w14:paraId="745F08CE" w14:textId="77777777" w:rsidR="005141E0" w:rsidRPr="00E077A4" w:rsidRDefault="005141E0" w:rsidP="005141E0">
      <w:pPr>
        <w:pStyle w:val="Akapitzlist"/>
        <w:numPr>
          <w:ilvl w:val="0"/>
          <w:numId w:val="3"/>
        </w:numPr>
        <w:rPr>
          <w:rFonts w:ascii="Times" w:hAnsi="Times"/>
          <w:color w:val="000000" w:themeColor="text1"/>
          <w:sz w:val="20"/>
          <w:szCs w:val="20"/>
        </w:rPr>
      </w:pPr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>Centrum Ruchu w Eskulapie proponuje</w:t>
      </w:r>
      <w:r w:rsidRPr="00E077A4">
        <w:rPr>
          <w:rFonts w:ascii="Times" w:hAnsi="Times"/>
          <w:color w:val="000000" w:themeColor="text1"/>
          <w:sz w:val="20"/>
          <w:szCs w:val="20"/>
        </w:rPr>
        <w:t xml:space="preserve"> dostępne terminy wizyty oraz o informuje o cenie wizyty, zaś Pacjent wskazuje termin, który akceptuje.</w:t>
      </w:r>
    </w:p>
    <w:p w14:paraId="7CE1C7DC" w14:textId="77777777" w:rsidR="005141E0" w:rsidRPr="00E077A4" w:rsidRDefault="005141E0" w:rsidP="005141E0">
      <w:pPr>
        <w:pStyle w:val="Akapitzlist"/>
        <w:numPr>
          <w:ilvl w:val="0"/>
          <w:numId w:val="3"/>
        </w:numPr>
        <w:rPr>
          <w:rFonts w:ascii="Times" w:hAnsi="Times"/>
          <w:color w:val="000000" w:themeColor="text1"/>
          <w:sz w:val="20"/>
          <w:szCs w:val="20"/>
        </w:rPr>
      </w:pPr>
      <w:r w:rsidRPr="00E077A4">
        <w:rPr>
          <w:rFonts w:ascii="Times" w:hAnsi="Times"/>
          <w:color w:val="000000" w:themeColor="text1"/>
          <w:sz w:val="20"/>
          <w:szCs w:val="20"/>
        </w:rPr>
        <w:t>Dokonanie rejestracji wizyty jest jednoznaczne z zapoznaniem się i akceptacją niniejszego Regulaminu.</w:t>
      </w:r>
    </w:p>
    <w:p w14:paraId="7CBD3B07" w14:textId="77777777" w:rsidR="005141E0" w:rsidRPr="00E077A4" w:rsidRDefault="005141E0" w:rsidP="005141E0">
      <w:pPr>
        <w:pStyle w:val="has-text-align-center"/>
        <w:spacing w:before="0" w:beforeAutospacing="0" w:after="150" w:afterAutospacing="0"/>
        <w:jc w:val="center"/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</w:pPr>
      <w:r w:rsidRPr="00E077A4">
        <w:rPr>
          <w:rStyle w:val="Pogrubienie"/>
          <w:rFonts w:ascii="Times" w:hAnsi="Times"/>
          <w:color w:val="000000" w:themeColor="text1"/>
          <w:spacing w:val="2"/>
          <w:sz w:val="20"/>
          <w:szCs w:val="20"/>
        </w:rPr>
        <w:t>§3 Wejście do klubu</w:t>
      </w:r>
    </w:p>
    <w:p w14:paraId="028E8258" w14:textId="77777777" w:rsidR="005141E0" w:rsidRPr="00E077A4" w:rsidRDefault="005141E0" w:rsidP="005141E0">
      <w:pPr>
        <w:pStyle w:val="Akapitzlist"/>
        <w:numPr>
          <w:ilvl w:val="0"/>
          <w:numId w:val="1"/>
        </w:numPr>
        <w:rPr>
          <w:rStyle w:val="Pogrubienie"/>
          <w:rFonts w:ascii="Times" w:hAnsi="Times"/>
          <w:b w:val="0"/>
          <w:bCs w:val="0"/>
          <w:color w:val="000000" w:themeColor="text1"/>
          <w:spacing w:val="2"/>
          <w:sz w:val="20"/>
          <w:szCs w:val="20"/>
        </w:rPr>
      </w:pPr>
      <w:r w:rsidRPr="00E077A4">
        <w:rPr>
          <w:rStyle w:val="Pogrubienie"/>
          <w:rFonts w:ascii="Times" w:hAnsi="Times"/>
          <w:b w:val="0"/>
          <w:bCs w:val="0"/>
          <w:color w:val="000000" w:themeColor="text1"/>
          <w:spacing w:val="2"/>
          <w:sz w:val="20"/>
          <w:szCs w:val="20"/>
        </w:rPr>
        <w:t xml:space="preserve">Klient po wejściu do obiektu zgłasza w recepcji swoje przybycie. </w:t>
      </w:r>
    </w:p>
    <w:p w14:paraId="302B14C1" w14:textId="77777777" w:rsidR="005141E0" w:rsidRPr="00E077A4" w:rsidRDefault="005141E0" w:rsidP="005141E0">
      <w:pPr>
        <w:pStyle w:val="Akapitzlist"/>
        <w:numPr>
          <w:ilvl w:val="0"/>
          <w:numId w:val="1"/>
        </w:numPr>
        <w:rPr>
          <w:rStyle w:val="Pogrubienie"/>
          <w:rFonts w:ascii="Times" w:hAnsi="Times"/>
          <w:b w:val="0"/>
          <w:bCs w:val="0"/>
          <w:color w:val="000000" w:themeColor="text1"/>
          <w:spacing w:val="2"/>
          <w:sz w:val="20"/>
          <w:szCs w:val="20"/>
        </w:rPr>
      </w:pPr>
      <w:r w:rsidRPr="00E077A4">
        <w:rPr>
          <w:rStyle w:val="Pogrubienie"/>
          <w:rFonts w:ascii="Times" w:hAnsi="Times"/>
          <w:b w:val="0"/>
          <w:bCs w:val="0"/>
          <w:color w:val="000000" w:themeColor="text1"/>
          <w:spacing w:val="2"/>
          <w:sz w:val="20"/>
          <w:szCs w:val="20"/>
        </w:rPr>
        <w:t>Klubowicz zobowiązuje się pokazać kartę klubowicza wraz z dokumentem potwierdzającym tożsamość osoby korzystającej z usługi.</w:t>
      </w:r>
    </w:p>
    <w:p w14:paraId="7FC7FF16" w14:textId="77777777" w:rsidR="005141E0" w:rsidRPr="00E077A4" w:rsidRDefault="005141E0" w:rsidP="005141E0">
      <w:pPr>
        <w:pStyle w:val="Akapitzlist"/>
        <w:numPr>
          <w:ilvl w:val="0"/>
          <w:numId w:val="1"/>
        </w:numPr>
        <w:rPr>
          <w:rStyle w:val="Pogrubienie"/>
          <w:rFonts w:ascii="Times" w:hAnsi="Times"/>
          <w:b w:val="0"/>
          <w:bCs w:val="0"/>
          <w:color w:val="000000" w:themeColor="text1"/>
          <w:spacing w:val="2"/>
          <w:sz w:val="20"/>
          <w:szCs w:val="20"/>
        </w:rPr>
      </w:pPr>
      <w:r w:rsidRPr="00E077A4">
        <w:rPr>
          <w:rStyle w:val="Pogrubienie"/>
          <w:rFonts w:ascii="Times" w:hAnsi="Times"/>
          <w:b w:val="0"/>
          <w:bCs w:val="0"/>
          <w:color w:val="000000" w:themeColor="text1"/>
          <w:spacing w:val="2"/>
          <w:sz w:val="20"/>
          <w:szCs w:val="20"/>
        </w:rPr>
        <w:t>Klubowicz po otrzymaniu zgody na wstęp do klubu, otrzymuje kluczyk na czas treningu, który zobowiązuje się zdać po zakończonych ćwiczeniach.</w:t>
      </w:r>
    </w:p>
    <w:p w14:paraId="3691F112" w14:textId="77777777" w:rsidR="005141E0" w:rsidRPr="00E077A4" w:rsidRDefault="005141E0" w:rsidP="005141E0">
      <w:pPr>
        <w:pStyle w:val="Akapitzlist"/>
        <w:numPr>
          <w:ilvl w:val="0"/>
          <w:numId w:val="1"/>
        </w:numPr>
        <w:rPr>
          <w:rStyle w:val="Pogrubienie"/>
          <w:rFonts w:ascii="Times" w:hAnsi="Times"/>
          <w:b w:val="0"/>
          <w:bCs w:val="0"/>
          <w:color w:val="000000" w:themeColor="text1"/>
          <w:spacing w:val="2"/>
          <w:sz w:val="20"/>
          <w:szCs w:val="20"/>
        </w:rPr>
      </w:pPr>
      <w:r w:rsidRPr="00E077A4">
        <w:rPr>
          <w:rStyle w:val="Pogrubienie"/>
          <w:rFonts w:ascii="Times" w:hAnsi="Times"/>
          <w:b w:val="0"/>
          <w:bCs w:val="0"/>
          <w:color w:val="000000" w:themeColor="text1"/>
          <w:spacing w:val="2"/>
          <w:sz w:val="20"/>
          <w:szCs w:val="20"/>
        </w:rPr>
        <w:t>Centrum Ruchu w Eskulapie nie odpowiada za rzeczy: pozostawione na terenie obiektu ani nie ponosi kosztów materialnych.</w:t>
      </w:r>
    </w:p>
    <w:p w14:paraId="17D9FF9B" w14:textId="77777777" w:rsidR="005141E0" w:rsidRPr="00E077A4" w:rsidRDefault="005141E0" w:rsidP="005141E0">
      <w:pPr>
        <w:pStyle w:val="Akapitzlist"/>
        <w:numPr>
          <w:ilvl w:val="0"/>
          <w:numId w:val="1"/>
        </w:numPr>
        <w:rPr>
          <w:rStyle w:val="Pogrubienie"/>
          <w:rFonts w:ascii="Times" w:hAnsi="Times"/>
          <w:b w:val="0"/>
          <w:bCs w:val="0"/>
          <w:color w:val="000000" w:themeColor="text1"/>
          <w:spacing w:val="2"/>
          <w:sz w:val="20"/>
          <w:szCs w:val="20"/>
        </w:rPr>
      </w:pPr>
      <w:r w:rsidRPr="00E077A4">
        <w:rPr>
          <w:rStyle w:val="Pogrubienie"/>
          <w:rFonts w:ascii="Times" w:hAnsi="Times"/>
          <w:b w:val="0"/>
          <w:bCs w:val="0"/>
          <w:color w:val="000000" w:themeColor="text1"/>
          <w:spacing w:val="2"/>
          <w:sz w:val="20"/>
          <w:szCs w:val="20"/>
        </w:rPr>
        <w:t>W przypadku zgubienia / zniszczenia kluczyka klient zobowiązany jest zapłacić za duplikat kwotę 50 zł.</w:t>
      </w:r>
    </w:p>
    <w:p w14:paraId="212F9C67" w14:textId="77777777" w:rsidR="005141E0" w:rsidRPr="00E077A4" w:rsidRDefault="005141E0" w:rsidP="005141E0">
      <w:pPr>
        <w:autoSpaceDE w:val="0"/>
        <w:autoSpaceDN w:val="0"/>
        <w:adjustRightInd w:val="0"/>
        <w:spacing w:before="30" w:after="30" w:line="270" w:lineRule="atLeast"/>
        <w:ind w:left="30" w:right="30"/>
        <w:jc w:val="center"/>
        <w:rPr>
          <w:rFonts w:ascii="Times" w:hAnsi="Times" w:cs="Times New Roman"/>
          <w:color w:val="000000" w:themeColor="text1"/>
          <w:sz w:val="20"/>
          <w:szCs w:val="20"/>
        </w:rPr>
      </w:pPr>
      <w:r w:rsidRPr="00E077A4">
        <w:rPr>
          <w:rFonts w:ascii="Times" w:hAnsi="Times" w:cs="Times"/>
          <w:b/>
          <w:bCs/>
          <w:color w:val="000000" w:themeColor="text1"/>
          <w:sz w:val="20"/>
          <w:szCs w:val="20"/>
        </w:rPr>
        <w:t>§ 4</w:t>
      </w:r>
      <w:r w:rsidRPr="00E077A4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E077A4">
        <w:rPr>
          <w:rFonts w:ascii="Times" w:hAnsi="Times" w:cs="Times"/>
          <w:b/>
          <w:bCs/>
          <w:color w:val="000000" w:themeColor="text1"/>
          <w:kern w:val="1"/>
          <w:sz w:val="20"/>
          <w:szCs w:val="20"/>
        </w:rPr>
        <w:t>Postanowienia końcowe</w:t>
      </w:r>
    </w:p>
    <w:p w14:paraId="3A8FCCA6" w14:textId="77777777" w:rsidR="005141E0" w:rsidRPr="00E077A4" w:rsidRDefault="005141E0" w:rsidP="005141E0">
      <w:pPr>
        <w:pStyle w:val="Akapitzlist"/>
        <w:numPr>
          <w:ilvl w:val="0"/>
          <w:numId w:val="2"/>
        </w:numPr>
        <w:rPr>
          <w:rFonts w:ascii="Times" w:hAnsi="Times" w:cs="Times New Roman"/>
          <w:color w:val="000000" w:themeColor="text1"/>
          <w:sz w:val="20"/>
          <w:szCs w:val="20"/>
        </w:rPr>
      </w:pPr>
      <w:r w:rsidRPr="00E077A4">
        <w:rPr>
          <w:rFonts w:ascii="Times" w:hAnsi="Times"/>
          <w:color w:val="000000" w:themeColor="text1"/>
          <w:sz w:val="20"/>
          <w:szCs w:val="20"/>
        </w:rPr>
        <w:t>W sprawach nieuregulowanych w niniejszym Regulaminie zastosowanie mają przepisy prawa powszechnie obowiązującego.</w:t>
      </w:r>
    </w:p>
    <w:p w14:paraId="39AABCBE" w14:textId="77777777" w:rsidR="005141E0" w:rsidRPr="00E077A4" w:rsidRDefault="005141E0" w:rsidP="005141E0">
      <w:pPr>
        <w:pStyle w:val="Akapitzlist"/>
        <w:numPr>
          <w:ilvl w:val="0"/>
          <w:numId w:val="2"/>
        </w:numPr>
        <w:rPr>
          <w:rFonts w:ascii="Times" w:hAnsi="Times" w:cs="Times New Roman"/>
          <w:color w:val="000000" w:themeColor="text1"/>
          <w:sz w:val="20"/>
          <w:szCs w:val="20"/>
        </w:rPr>
      </w:pPr>
      <w:r w:rsidRPr="00E077A4">
        <w:rPr>
          <w:rFonts w:ascii="Times" w:hAnsi="Times"/>
          <w:color w:val="000000" w:themeColor="text1"/>
          <w:sz w:val="20"/>
          <w:szCs w:val="20"/>
        </w:rPr>
        <w:t>Niniejszy Regulamin dostępny jest pod adresem elektronicznym centrumruchueskulap.pl. w wersji elektronicznej oraz został wywieszony w placówce Centrum Ruchu w Eskulapie na tablicy ogłoszeń.</w:t>
      </w:r>
    </w:p>
    <w:p w14:paraId="6617A6F4" w14:textId="77777777" w:rsidR="005141E0" w:rsidRPr="00E077A4" w:rsidRDefault="005141E0" w:rsidP="005141E0">
      <w:pPr>
        <w:pStyle w:val="Akapitzlist"/>
        <w:numPr>
          <w:ilvl w:val="0"/>
          <w:numId w:val="2"/>
        </w:numPr>
        <w:rPr>
          <w:rFonts w:ascii="Times" w:hAnsi="Times" w:cs="Times New Roman"/>
          <w:color w:val="000000" w:themeColor="text1"/>
          <w:sz w:val="20"/>
          <w:szCs w:val="20"/>
        </w:rPr>
      </w:pPr>
      <w:r w:rsidRPr="00E077A4">
        <w:rPr>
          <w:rFonts w:ascii="Times" w:hAnsi="Times"/>
          <w:color w:val="000000" w:themeColor="text1"/>
          <w:sz w:val="20"/>
          <w:szCs w:val="20"/>
        </w:rPr>
        <w:t>Centrum Ruchu zastrzega sobie prawo do zmiany postanowień Regulaminu.</w:t>
      </w:r>
    </w:p>
    <w:p w14:paraId="346CC7FE" w14:textId="77777777" w:rsidR="005141E0" w:rsidRPr="00E077A4" w:rsidRDefault="005141E0" w:rsidP="005141E0">
      <w:pPr>
        <w:pStyle w:val="Akapitzlist"/>
        <w:numPr>
          <w:ilvl w:val="0"/>
          <w:numId w:val="2"/>
        </w:numPr>
        <w:rPr>
          <w:rFonts w:cs="Times New Roman"/>
        </w:rPr>
      </w:pPr>
      <w:r w:rsidRPr="00E077A4">
        <w:rPr>
          <w:color w:val="000000"/>
        </w:rPr>
        <w:t>Klienci zostaną poinformowani o zmianach w Regulaminie poprzez umieszczenie informacji o zmianach na stronie internetowej Centrum Ruchu – centrumruchueskulap.pl oraz w Placówce Centrum Ruchu poprzez wywieszenie na tablicy ogłoszeń.</w:t>
      </w:r>
    </w:p>
    <w:p w14:paraId="6C79E5AF" w14:textId="28DA6AC7" w:rsidR="00EA7F96" w:rsidRPr="005141E0" w:rsidRDefault="005141E0" w:rsidP="005141E0">
      <w:pPr>
        <w:pStyle w:val="Akapitzlist"/>
        <w:numPr>
          <w:ilvl w:val="0"/>
          <w:numId w:val="2"/>
        </w:numPr>
        <w:rPr>
          <w:rFonts w:ascii="Times" w:hAnsi="Times"/>
          <w:color w:val="333333"/>
          <w:spacing w:val="2"/>
          <w:sz w:val="18"/>
          <w:szCs w:val="18"/>
        </w:rPr>
      </w:pPr>
      <w:r w:rsidRPr="00E077A4">
        <w:rPr>
          <w:color w:val="000000"/>
        </w:rPr>
        <w:t>Wszelkie zmiany Regulaminu stają się skuteczne w terminie 14 dni od ich opublikowania w sposób opisany w § 4 ust. 4.</w:t>
      </w:r>
    </w:p>
    <w:sectPr w:rsidR="00EA7F96" w:rsidRPr="0051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132"/>
    <w:multiLevelType w:val="hybridMultilevel"/>
    <w:tmpl w:val="342AB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C1F66"/>
    <w:multiLevelType w:val="hybridMultilevel"/>
    <w:tmpl w:val="B770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F867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13B0F"/>
    <w:multiLevelType w:val="hybridMultilevel"/>
    <w:tmpl w:val="54220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139E0"/>
    <w:multiLevelType w:val="hybridMultilevel"/>
    <w:tmpl w:val="F6585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952A2"/>
    <w:multiLevelType w:val="hybridMultilevel"/>
    <w:tmpl w:val="A108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569026">
    <w:abstractNumId w:val="3"/>
  </w:num>
  <w:num w:numId="2" w16cid:durableId="1547527881">
    <w:abstractNumId w:val="0"/>
  </w:num>
  <w:num w:numId="3" w16cid:durableId="1883789633">
    <w:abstractNumId w:val="1"/>
  </w:num>
  <w:num w:numId="4" w16cid:durableId="1670596710">
    <w:abstractNumId w:val="4"/>
  </w:num>
  <w:num w:numId="5" w16cid:durableId="871957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E0"/>
    <w:rsid w:val="005141E0"/>
    <w:rsid w:val="00DB1592"/>
    <w:rsid w:val="00E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455A2"/>
  <w15:chartTrackingRefBased/>
  <w15:docId w15:val="{19630F88-4359-934B-B4D6-F53D23B0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1E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1E0"/>
    <w:pPr>
      <w:ind w:left="720"/>
      <w:contextualSpacing/>
    </w:pPr>
  </w:style>
  <w:style w:type="paragraph" w:customStyle="1" w:styleId="has-text-align-center">
    <w:name w:val="has-text-align-center"/>
    <w:basedOn w:val="Normalny"/>
    <w:rsid w:val="0051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4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Sokołowski</dc:creator>
  <cp:keywords/>
  <dc:description/>
  <cp:lastModifiedBy>Łukasz Sokołowski</cp:lastModifiedBy>
  <cp:revision>1</cp:revision>
  <dcterms:created xsi:type="dcterms:W3CDTF">2022-10-29T16:36:00Z</dcterms:created>
  <dcterms:modified xsi:type="dcterms:W3CDTF">2022-10-29T16:36:00Z</dcterms:modified>
</cp:coreProperties>
</file>